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Bundesverwaltungsamt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Bundesverwaltungsamt, Heimkehrerstr. 16, 37133 Friedland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Einschreiben mit Ruckschein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Herrn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HAUSANSCHRIFT</w:t>
        <w:tab/>
        <w:t xml:space="preserve">Heimkehrerstr. 16,37133 Friedland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POSTANSCHRIFT</w:t>
        <w:tab/>
        <w:t xml:space="preserve">Heimkehrerstr. 16, 37133 Friedland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</w:t>
        <w:tab/>
        <w:t xml:space="preserve">+49(0)5504801-9202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TELEFAX</w:t>
        <w:tab/>
        <w:t xml:space="preserve">+49(0)5504 801-9391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ANSPRECHPARTNER</w:t>
        <w:tab/>
        <w:t xml:space="preserve">Frau Sander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</w:t>
        <w:tab/>
        <w:t xml:space="preserve">@bva.bund.de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</w:t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www.bundesverwaltungsamt.de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Ihr Zeichen, Ihre Nachrich! vom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Mein Zeichen, meine Nachrictit «om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Aufnahme von Deutschen nach dem Bundesvertriebenengesetz (BVFG)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Antragsteller: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     Sehr geehrter Herr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Ihr Antrag auf Aufnahme als Spataussiedler in die Bundesrepublik Deutschland (Aufnahmeantrag)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nach §§ 26, 27 Abs. 1, 28 Abs. 1 und 2 BVFG i.V.m. §§ 4 und 6 BVFG, beim Bundesverwaltungsamt eingegangen am 23.04.2004,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ist nach Prufung der Sach- und Rechtslage abzulehnen.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Begrundung: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 Aufnahmebescheid wird nach § 27 Abs. 1. S.1 der seit dem 01.01.2005 gultigen Neufassung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Bundesvertriebenengesetzes (BVFG) auf Antrag Personen mit Wohnsitz in den Aussiedlungsgebieten erteilt,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die nach Begrundung des standigen Aufenthalts im Geltungsbereich des Gesetzes fur die Anerkennung als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Spataussiedler erfullen ( §§ 27 Abs. 1 4-6 BVFG).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Diese Voraussetzungen erfullen Sie, Herr … nicht.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 Anerkennung als Spataussiedler finden will, muss deutscher Volkszugehoriger sein.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Derjenige, der nach dem 31.12.1923 geboren wurde, ist deutscher Volkszugehoriger, wenn er von einem deutschen Staatsangehb'rigen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oder deutschen Volkszugehorigen abstammt und sich bis zum Verlassen der Aussiedlungsgebiete durch eine entsprechende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Nationalitatenerklarung oder auf vergleichbare Weise nur zum deutschen Volkstum bekannt oder nach dem Recht des Herkunftsstaates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zur deutschen Nationalitat gehbrt hat. Das Bekenntnis zum deutschen Volkstum oder die rechtliche Zuordnung zur deutschen Nationalitat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muss bestatigt werden durch die familiare Vermittlung der deutschen Sprache.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DieiistrSume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Heimkehrerstr. 16, 37133 Friedland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Servicezeit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Besuche und Anrufe bitte moglichst Mo.-Fr. 08:00 -16:30 Uhr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Uberweisungsempfanger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Bundeskasse Trier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Deutsche Bundesbank Filiale Saarbriicken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Nr. 590 01020 (BLZ 590 000 00)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Seite 2 von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Sofern nur ein Elternteil der deutschen Nationalitat angehbrte, ist die Frage, ob Sie ein Bekenntnis zum deutschen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Volkstum abgegeben haben, allein nach der ersten Alternative dieser Vorschrift zu beurteilen, denn fur die Eintragung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der Nationalitat in den ersten Inlandspass war eine Erklarung erforderlich, wenn die Eltern unterschiedlichen Nationalitaten angehoren.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Nach den Verordnungen uber das Passsystem in der ehemaligen UdSSR mussten vom 16. Lebensjahr an alle Burger einen Pass besitzen.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Dieser Pass musste beantragt werden. Gehorten beide Elternteile derselben Nationalitat an, wurde bei der Erstausstellung des Passes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Nationalitat der Eltern in den Pass eingetragen. Die Moglichkeit, eine andere Nationalitat eintragen zu lassen, bestand nicht.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Ihrem Inlandspass aus dem Jahr 2002 sowie dem derzeit gultigen Inlandspass aus dem Jahr 2005 ist eine Nationalitat nicht verzeichnet.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Aus diesen Pa'ssen kann dementsprechend nicht darauf geschlossen werden, dass auch in Ihrem ersten Inlandspass die deutsche Nationalitat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eingetragen war. Zur Uberprufung der Frage, ob Sie sich zum deutschen Volkstum bekannt haben, ist daher der Nachweis erforderlich,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dass auch in Ihrem ersten Inlandspass, den Sie mit 16 Jahren erhielten, die deutsche Nationaiitat eingetragen war. Diesen Nachweis haben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Sie nicht erbracht.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Aus diesem Grund muss fur die Prufung zuna'chst davon ausgegangen werden, dass in Ihrem ersten Inlandspass eine andere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Nationalitat als die deutsche eingetragen war.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der Angabe einer anderen als der deutschen Nationalitat gegenuber amtlichen Stellen liegt aber grundsatzlich ein die deutsche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Volkszugehbrigkeit ausschlieSendes Gegenbekenntnis zu einem anderen Volkstum.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Dieses Gegenbekenntnis ist auch nicht nach § 6 Abs. 2 Satz 5 BVFG unerheblich, weil die Erklarung zur deutschen Nationalitat durch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die Angabe des deutschen Volkstums bei der Ausstellung des ersten Inlandspasses mit schwerwiegenden beruflichen oder wirtschaftlichen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Nachteilen verbunden gewesen ware und Sie zwangslaufig Ihr Wahlrecht so wie geschehen ha'tten ausuben mussen. Denn es trifft nicht zu,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dass ein Bekenntnis zum deutschen Volkstum damals zu gravierenden Benachteiligungen im gesellschaftlichen Leben gefuhrt ha'tte.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Erklarung zu einer anderen Nationalitat als der deutschen verliert ihre Ausschlusswirkung in Bezug auf die deutsche Volkszugehorigkeit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auch nicht nachtraglich durch eine Anderung der Nationalitatseintragung. Denn § 6 Abs. 2 BVFG fordert bis zur Aussiedlung ein durchgangiges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Bekenntnis zur deutschen Nationalitat.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Selbst wenn eine Anderung des Nationalitatseintrages nicht erfolgt sein sollte, kb'nnte Ihrem Antrag auf Erteilung eines Aufnahmebescheides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nicht entsprochen werden, weil Sie nicht durch Vorlage entsprechender Dokumente nachweisen konnten, dass Sie sich bereits fruher schon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zur deutschen Nationalitat erklart haben.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Somit handelt es sich bei Ihnen nicht um einen deutschen Volkszugehorigen im Sinne des § 6 Abs. 2 BVFG. Sie erfullen nicht die Voraussetzungen,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um als Spataussiedler gemafc § 4 BVFG i.V.m. § 6 BVFG anerkannt werden zu konnen.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Erteilung eines Aufnahmebescheides nach §§ 26, 27 Abs. 1, 28 Abs. 1 und 2 BVFG ist abzulehnen.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Rechtsbehelfsbelehrung: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Gegen diesen Bescheid kann innerha/b eines Monats nach Bekanntgabe Widerspruch erhoben. werden. Der Widerspruch ist beim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Bundesverwaltungsamt, 50728 Kbln, schriftlich oder zur Niederschrift einzulegen.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Seite 3 von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  Frist   ist   auch   gewahrt,    wenn   der   Widerspruch    bei    einer   Aussenstelle   des Bundesverwaltungsamtes erhoben wird.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 freundlichen Grussen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Im Auftrag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Sander Andrea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Федеральное управление администрации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Федеральное управление администрации, Heimkehrerstr. 16, 37133 Фридланд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Заказное письмо с подтверждением получения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Г-н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Санкт-Петербург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 ДОМА Heimkehrerstr. 16,37133 Фридланд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ПОЧТОВЫЙ АДРЕС Heimkehrerstr. 16, 37133 Фридланд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 +49 (0) 5504801-9202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ТЕЛЕФАКС +49 (0) 5504 801-9391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СВЯЗАТЬСЯ с г-жой Сандер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ЭЛЕКТРОННАЯ ПОЧТА @ bva.bund.de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ИНТЕРНЕТ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www.bundesverwaltungsamt.de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Ваша оценка, ваше сообщение! из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Мой знак, мое сообщение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свидание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Прием немцев в соответствии с Федеральным законом об изгнании (BVFG)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Заявитель: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     Уважаемый г-н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Ваше заявление о приеме в Федеративную Республику Германия в качестве Spatausiedler (заявление о приеме)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согласно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§§ 26, 27,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абз. 1, 28, абз. 1 и 2 BVFG в сочетании 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§§ 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6 BVFG, полученное Федеральным административным ведомством 23 апреля 2004 г.,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подлежит отклонению после проверки фактической и правовой ситуации.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Уведомление о приеме будет выдано в соответствии с предложением 1 статьи 27 (1) новой версии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Федеральный закон о беженцах (BVFG), предоставляемый лицам, проживающим в районах переселения, по запросу,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после обоснования постоянного проживания в сфере применения закона для признания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Spataussiedler выполнить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§§ 27 Abs. 1 4-6 BVFG).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не соответствуете этим требованиям, сэр.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Любой, кто хочет быть признанным Spataussiedler, должен быть гражданином Германии.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Лицо, родившееся после 31 декабря 1923 года, является членом немецкого народа, если он является гражданином Германии.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немцев, принадлежащих к народу, и пока вы не покинете районы переселения через соответствующий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Заявление о гражданстве или аналогичным способом, известным только немецкой национальности, или в соответствии с законодательством страны происхождения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принадлежал к немецкой национальности. Приверженность к немецкому гражданству или юридическое присвоение немецкого гражданства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должен быть подтвержден знакомым преподаванием немецкого языка.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DieiistrSume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Heimkehrerstr. 16, 37133 Фридланд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Время обслуживания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Приходите и звоните по возможности пн-пт. 8:00 - 16:30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Реферер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федеральный фонд Трир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Счета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 Deutsche Bundesbank Saarbriicken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№ 590 01 020 (BLZ 590 000 00)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страница 2 из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только один из родителей имел немецкое гражданство, вопрос в том, есть ли у вас приверженность немецкому языку.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Volkstum представили судью исключительно в соответствии с первой альтернативой этого положения, поскольку для регистрации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национальность в первом внутреннем паспорте, декларация требовалась, если родители были разных национальностей.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Согласно правилам паспортной системы в бывшем СССР, с 16 лет все граждане должны были иметь паспорт.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Этот паспорт нужно было подавать. Если оба родителя принадлежали к одному гражданству, на момент выдачи паспорта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Гражданство родителей указано в паспорте. Зарегистрировать другое гражданство было невозможно.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Ваш национальный паспорт 2002 года и действующий национальный паспорт 2005 года не содержат сведений о гражданстве.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Соответственно, из этих паспортов нельзя сделать вывод, что ваш первый национальный паспорт тоже немецкий.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был зарегистрирован. Поэтому, чтобы проверить вопрос о том, являетесь ли вы немецкой национальностью, необходимо предоставить доказательства того,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что немецкое гражданство было внесено в ваш первый внутренний паспорт, который вы получили в возрасте 16 лет. Получите это доказательство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Вы не представляли.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этой причине для теста сначала нужно предположить, что ваш первый национальный паспорт - другой.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 национальности немец был прописан.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Однако при заявлении в официальные органы о гражданстве, отличном от немецкого, немецкое гражданство обязательно включается.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Противостояние другой национальности, исключая национальность.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противоречие не имеет значения в соответствии 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6 Abs.2 Satz 5 BVFG,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поскольку декларация немецкого гражданства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указание немецкой национальности при выдаче первого внутреннего паспорта с серьезными профессиональными или экономическими проблемами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Недостатки, и вам неизбежно придется воспользоваться своим правом голоса, как и вы. Потому что это неправда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что приверженность немецкому гражданству в то время привела бы к серьезным затруднениям в общественной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Заявление о гражданстве, отличном от немецкого, теряет исключающий эффект в отношении немецкого этнического происхождения.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даже ретроспективно, изменив запись о гражданстве. Поскольку Раздел 6 (2) BVFG требует непрерывной процедуры вплоть до момента переселения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Приверженность немецкой национальности.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Даже если запись о гражданстве не была изменена, ваше заявление на уведомление о приеме может быть оформлено.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не соблюдаются, потому что вы не смогли доказать, предоставив соответствующие документы, что вы уже подписались ранее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заявили о немецком гражданстве.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вы не являетесь гражданином Германии в смысле Раздела 6 (2) BVFG. Вы не соответствуете требованиям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как переселенное лицо в соответствии 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4 BVFG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сочетании 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6 BVFG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подлежит признанию.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выдаче уведомления о приеме в соответствии с разделами 26, 27 абзаца 1, 28 абзаца 1 и 2 BVFG должно быть отказано.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Юридическая апелляция: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Возражение против этого уведомления может быть выдвинуто в течение одного месяца с момента его уведомления. будут. Противоречие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Федеральное административное управление, 50728 КБ, в письменной форме или для записи.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страница 3 из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Крайний срок также соблюдается, если возражение направлено в филиал Федерального управления администрации.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наилучшими пожеланиями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От имени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Сандер Андреа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bundesverwaltungsamt.de/" Id="docRId0" Type="http://schemas.openxmlformats.org/officeDocument/2006/relationships/hyperlink"/><Relationship TargetMode="External" Target="http://www.bundesverwaltungsamt.de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