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Übersetzung des Schreibens des Zentralrates der Juden in Deutschaland an die jüdische Gemeinschaft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Уважаемые дамы и господа!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нашем заявлении для прессы от 13 мая 2020г. мы сообщили еврейскому сообществу, что Центральному Совету евреев Германии (ZR) удалось добиться ряда облегчений в критериях для приема еврейских иммигрантов из бывшего Советского Союза. Нашей главной задачей было облегчить прием в Германию в рамках объединения семьи. В дальнейшем я более подробно разъясню изменения по отдельным позициям правил приема.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Облегченное воссоединение семьи для еврейских родителей или одного из родителей, а также еврейских супругов.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еврейских родителей или одного из родителей, а также еврейских супругов, не надо будет выполнять критерий интеграционного прогноза (Распоряжение министерства внутренних дел №I раздел 2 пункт b), если они достигли </w:t>
      </w:r>
      <w:r>
        <w:rPr>
          <w:rFonts w:ascii="Arial" w:hAnsi="Arial" w:cs="Arial"/>
          <w:b/>
        </w:rPr>
        <w:t xml:space="preserve">шестидесятилетнего </w:t>
      </w:r>
      <w:r>
        <w:rPr>
          <w:rFonts w:ascii="Arial" w:hAnsi="Arial" w:cs="Arial"/>
        </w:rPr>
        <w:t xml:space="preserve">возраста. 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Тем не менее, знание основ немецкого языка (условие приема №I раздел 2 пункт с) Распоряжения о приеме) не отменяется и для этой группы лиц, причем есть возможность доказать, что человек в особо тяжелых случаях имеет большие проблемы со сдачей экзамена немецкого языка.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Иммиграция взрослых лиц с тяжелой формой инвалидности</w:t>
      </w:r>
    </w:p>
    <w:p w:rsidR="00782DE4" w:rsidRDefault="00782DE4">
      <w:pPr>
        <w:jc w:val="both"/>
        <w:rPr>
          <w:rFonts w:ascii="Arial" w:hAnsi="Arial" w:cs="Arial"/>
          <w:b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совершеннолетних лиц с тяжелой формой инвалидности, живущих в семейном окружении или учреждении для людей с ограниченными возможностями, также отменяется критерий интеграционного прогноза. Тяжелая форма инвалидности имеет место, если физические возможности, умственные способности или душевное состояние человека до такой степени ограничены, что он в долгосрочной перспективе зависит от помощи своей семьи, также выезжающей на постоянное местожительство в Германию, и в связи с тяжелой формой инвалидности не в состоянии обеспечивать свой прожиточный минимум.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Знание основ немецкого языка (условие приема №I раздел 2 пункт. с) Распоряжения о приеме) не отменяется и для этой группы лиц, причем и в данном случае есть возможность доказать, что человек в особо тяжелых случаях имеет серьезные проблемы со сдачей экзамена немецкого языка.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Создание клиринговой комиссии для урегулирования особо тяжелых исключительных случаев.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Клиринговая комиссия состоит из представителей Федерации, федеральных земель, Центрального Совета евреев Германии и Союза прогрессивных евреев. Она может принять решение об отмене критерия интеграционного прогноза. Созыв клиринговой комиссии может осуществляться только по предложению ее членов. У заявителей на еврейскую иммиграцию нет права требовать проверки своего случая этой комиссией.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Изменения при распределении баллов для интеграционного прогноза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баллов, присуждаемых за возраст заявителя, меняется следующим образом: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Возраст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Баллы (прежде)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Баллы (новые)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 30 лет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 лет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50 лет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Свыше 50 лет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еврейские родители или один из них, а также еврейские супруги (уже живущих в Германии еврейских иммигрантов), для которых не может быть отменен критерий интеграционного прогноза из-за возраста, могут получить к 5 баллам за живущих в Германии родственников еще 5 дополнительных баллов. 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Я надеюсь, что этим письмом смог внести ясность для понимания изменений правил приема еврейских иммигрантов.</w:t>
      </w:r>
    </w:p>
    <w:p w:rsidR="00782DE4" w:rsidRDefault="00782DE4">
      <w:pPr>
        <w:jc w:val="both"/>
        <w:rPr>
          <w:rFonts w:ascii="Arial" w:hAnsi="Arial" w:cs="Arial"/>
        </w:rPr>
      </w:pPr>
    </w:p>
    <w:p w:rsidR="00782DE4" w:rsidRDefault="00782DE4">
      <w:pPr>
        <w:jc w:val="both"/>
        <w:rPr>
          <w:rFonts w:ascii="Arial" w:hAnsi="Arial" w:cs="Arial"/>
        </w:rPr>
      </w:pPr>
    </w:p>
    <w:sectPr w:rsidR="00782DE4" w:rsidSect="005C4F25"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F25"/>
    <w:rsid w:val="003210A1"/>
    <w:rsid w:val="003F2FF2"/>
    <w:rsid w:val="005C4F25"/>
    <w:rsid w:val="00653B81"/>
    <w:rsid w:val="0078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Courier" w:hAnsi="Courier" w:cs="Courier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25"/>
    <w:rPr>
      <w:sz w:val="24"/>
      <w:szCs w:val="24"/>
      <w:lang w:val="ru-RU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C4F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C4F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C4F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C4F2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C4F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C4F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1AE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1AE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1AE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1AE"/>
    <w:rPr>
      <w:rFonts w:asciiTheme="minorHAnsi" w:eastAsiaTheme="minorEastAsia" w:hAnsiTheme="minorHAnsi" w:cstheme="minorBid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1AE"/>
    <w:rPr>
      <w:rFonts w:asciiTheme="minorHAnsi" w:eastAsiaTheme="minorEastAsia" w:hAnsiTheme="minorHAnsi" w:cstheme="minorBidi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1AE"/>
    <w:rPr>
      <w:rFonts w:asciiTheme="minorHAnsi" w:eastAsiaTheme="minorEastAsia" w:hAnsiTheme="minorHAnsi" w:cstheme="minorBidi"/>
      <w:b/>
      <w:bCs/>
      <w:lang w:val="ru-RU"/>
    </w:rPr>
  </w:style>
  <w:style w:type="paragraph" w:customStyle="1" w:styleId="normal0">
    <w:name w:val="normal"/>
    <w:uiPriority w:val="99"/>
    <w:rsid w:val="005C4F25"/>
    <w:rPr>
      <w:sz w:val="24"/>
      <w:szCs w:val="24"/>
      <w:lang w:val="ru-RU"/>
    </w:rPr>
  </w:style>
  <w:style w:type="paragraph" w:styleId="Title">
    <w:name w:val="Title"/>
    <w:basedOn w:val="normal0"/>
    <w:next w:val="normal0"/>
    <w:link w:val="TitleChar"/>
    <w:uiPriority w:val="99"/>
    <w:qFormat/>
    <w:rsid w:val="005C4F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31AE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Segoe UI" w:hAnsi="Segoe UI" w:cs="Segoe UI"/>
      <w:sz w:val="18"/>
      <w:szCs w:val="18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C4F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431AE"/>
    <w:rPr>
      <w:rFonts w:asciiTheme="majorHAnsi" w:eastAsiaTheme="majorEastAsia" w:hAnsiTheme="majorHAnsi" w:cstheme="majorBid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484</Words>
  <Characters>3053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Übersetzung des Schreibens des Zentralrates der Juden in Deutschaland an die jüdische Gemeinschaft</dc:title>
  <dc:subject/>
  <dc:creator>Assja Kazwa</dc:creator>
  <cp:keywords/>
  <dc:description/>
  <cp:lastModifiedBy>LEON</cp:lastModifiedBy>
  <cp:revision>2</cp:revision>
  <dcterms:created xsi:type="dcterms:W3CDTF">2021-03-24T14:28:00Z</dcterms:created>
  <dcterms:modified xsi:type="dcterms:W3CDTF">2021-03-24T14:28:00Z</dcterms:modified>
</cp:coreProperties>
</file>