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F8" w:rsidRDefault="001D41CA" w:rsidP="00280C4A">
      <w:pPr>
        <w:rPr>
          <w:rFonts w:asciiTheme="minorBidi" w:hAnsiTheme="minorBidi" w:cstheme="minorBidi"/>
          <w:b/>
          <w:bCs/>
          <w:sz w:val="28"/>
          <w:szCs w:val="28"/>
        </w:rPr>
      </w:pPr>
      <w:r w:rsidRPr="001D41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Оценка интеллектуальной '</w:t>
      </w:r>
      <w:r w:rsidRPr="001D41C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добычи</w:t>
      </w:r>
      <w:r w:rsidRPr="001D41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</w:t>
      </w:r>
      <w:proofErr w:type="spellStart"/>
      <w:r w:rsidRPr="001D41C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homo</w:t>
      </w:r>
      <w:proofErr w:type="spellEnd"/>
      <w:r w:rsidRPr="001D41C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proofErr w:type="spellStart"/>
      <w:r w:rsidRPr="001D41C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sapiens</w:t>
      </w:r>
      <w:proofErr w:type="spellEnd"/>
      <w:r w:rsidRPr="001D41C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'</w:t>
      </w:r>
    </w:p>
    <w:p w:rsidR="001D41CA" w:rsidRDefault="001D41CA" w:rsidP="00AF5E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 xml:space="preserve">  </w:t>
      </w:r>
      <w:r w:rsidR="00A66FD6" w:rsidRPr="00A66FD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E138F8" w:rsidRPr="00E138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адрес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E138F8" w:rsidRPr="00E138F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minobrnauki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>.gov.ru</w:t>
      </w:r>
      <w:proofErr w:type="spellEnd"/>
      <w:r w:rsidR="00E138F8" w:rsidRPr="00E1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38F8" w:rsidRPr="00E138F8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ВиРа</w:t>
      </w:r>
      <w:proofErr w:type="spellEnd"/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…</w:t>
      </w:r>
      <w:hyperlink r:id="rId8" w:history="1">
        <w:r w:rsidR="00E138F8" w:rsidRPr="00F351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E138F8" w:rsidRPr="00F351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  <w:r w:rsidR="00E138F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F8" w:rsidRPr="001D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апреля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C4A" w:rsidRDefault="001D41CA" w:rsidP="00280C4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138F8"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8F8" w:rsidRPr="001D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Забавная ситуация с оценкой интеллектуальной 'добычи </w:t>
      </w:r>
      <w:proofErr w:type="spellStart"/>
      <w:r w:rsidR="00E138F8" w:rsidRPr="001D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homo</w:t>
      </w:r>
      <w:proofErr w:type="spellEnd"/>
      <w:r w:rsidR="00E138F8" w:rsidRPr="001D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138F8" w:rsidRPr="001D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sapiens</w:t>
      </w:r>
      <w:proofErr w:type="spellEnd"/>
      <w:r w:rsidR="00E138F8" w:rsidRPr="001D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'</w:t>
      </w:r>
    </w:p>
    <w:p w:rsidR="00280C4A" w:rsidRPr="00280C4A" w:rsidRDefault="00280C4A" w:rsidP="00280C4A">
      <w:pPr>
        <w:spacing w:after="24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80C4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*********************************************************</w:t>
      </w:r>
    </w:p>
    <w:p w:rsidR="007936F3" w:rsidRDefault="001D41CA" w:rsidP="00280C4A">
      <w:pPr>
        <w:spacing w:after="0" w:line="360" w:lineRule="auto"/>
        <w:ind w:left="-284" w:right="-426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1D41CA">
        <w:rPr>
          <w:rFonts w:asciiTheme="minorBidi" w:eastAsia="Times New Roman" w:hAnsiTheme="minorBidi" w:cstheme="minorBidi"/>
          <w:color w:val="37474E"/>
          <w:sz w:val="20"/>
          <w:szCs w:val="20"/>
          <w:lang w:eastAsia="ru-RU"/>
        </w:rPr>
        <w:t xml:space="preserve">     </w:t>
      </w:r>
      <w:r w:rsidRPr="00AF5E21">
        <w:rPr>
          <w:rFonts w:asciiTheme="minorBidi" w:eastAsia="Times New Roman" w:hAnsiTheme="minorBidi" w:cstheme="minorBidi"/>
          <w:b/>
          <w:bCs/>
          <w:color w:val="37474E"/>
          <w:sz w:val="20"/>
          <w:szCs w:val="20"/>
          <w:lang w:eastAsia="ru-RU"/>
        </w:rPr>
        <w:t xml:space="preserve">Министр  направил  бы  одному из вас,  но прямой связи с ним нет, а </w:t>
      </w:r>
      <w:r w:rsidRPr="00AF5E21">
        <w:rPr>
          <w:rFonts w:asciiTheme="minorBidi" w:eastAsia="Times New Roman" w:hAnsiTheme="minorBidi" w:cstheme="minorBidi"/>
          <w:b/>
          <w:bCs/>
          <w:i/>
          <w:iCs/>
          <w:color w:val="37474E"/>
          <w:sz w:val="20"/>
          <w:szCs w:val="20"/>
          <w:lang w:eastAsia="ru-RU"/>
        </w:rPr>
        <w:t>мой выбор</w:t>
      </w:r>
      <w:r w:rsidRPr="00AF5E21">
        <w:rPr>
          <w:rFonts w:asciiTheme="minorBidi" w:eastAsia="Times New Roman" w:hAnsiTheme="minorBidi" w:cstheme="minorBidi"/>
          <w:b/>
          <w:bCs/>
          <w:color w:val="37474E"/>
          <w:sz w:val="20"/>
          <w:szCs w:val="20"/>
          <w:lang w:eastAsia="ru-RU"/>
        </w:rPr>
        <w:t xml:space="preserve"> оказался</w:t>
      </w:r>
      <w:r w:rsidRPr="00AF5E21">
        <w:rPr>
          <w:rFonts w:asciiTheme="minorBidi" w:eastAsia="Times New Roman" w:hAnsiTheme="minorBidi" w:cstheme="minorBidi"/>
          <w:b/>
          <w:bCs/>
          <w:color w:val="37474E"/>
          <w:sz w:val="20"/>
          <w:szCs w:val="20"/>
          <w:lang w:eastAsia="ru-RU"/>
        </w:rPr>
        <w:br/>
        <w:t>неудачным</w:t>
      </w:r>
      <w:proofErr w:type="gramStart"/>
      <w:r w:rsidRPr="00AF5E21">
        <w:rPr>
          <w:rFonts w:asciiTheme="minorBidi" w:eastAsia="Times New Roman" w:hAnsiTheme="minorBidi" w:cstheme="minorBidi"/>
          <w:b/>
          <w:bCs/>
          <w:color w:val="37474E"/>
          <w:sz w:val="20"/>
          <w:szCs w:val="20"/>
          <w:lang w:eastAsia="ru-RU"/>
        </w:rPr>
        <w:t xml:space="preserve"> :</w:t>
      </w:r>
      <w:proofErr w:type="gramEnd"/>
      <w:r w:rsidRPr="00AF5E21">
        <w:rPr>
          <w:rFonts w:asciiTheme="minorBidi" w:eastAsia="Times New Roman" w:hAnsiTheme="minorBidi" w:cstheme="minorBidi"/>
          <w:b/>
          <w:bCs/>
          <w:color w:val="37474E"/>
          <w:sz w:val="20"/>
          <w:szCs w:val="20"/>
          <w:lang w:eastAsia="ru-RU"/>
        </w:rPr>
        <w:t xml:space="preserve"> и после напоминания не отреагировал "енот, да не тот".  Поэтому </w:t>
      </w:r>
      <w:r w:rsidRPr="00AF5E21">
        <w:rPr>
          <w:rFonts w:asciiTheme="minorBidi" w:eastAsia="Times New Roman" w:hAnsiTheme="minorBidi" w:cstheme="minorBidi"/>
          <w:b/>
          <w:bCs/>
          <w:i/>
          <w:iCs/>
          <w:color w:val="37474E"/>
          <w:sz w:val="20"/>
          <w:szCs w:val="20"/>
          <w:lang w:eastAsia="ru-RU"/>
        </w:rPr>
        <w:t>напряг</w:t>
      </w:r>
      <w:r w:rsidRPr="00AF5E21">
        <w:rPr>
          <w:rFonts w:asciiTheme="minorBidi" w:eastAsia="Times New Roman" w:hAnsiTheme="minorBidi" w:cstheme="minorBidi"/>
          <w:b/>
          <w:bCs/>
          <w:color w:val="37474E"/>
          <w:sz w:val="20"/>
          <w:szCs w:val="20"/>
          <w:lang w:eastAsia="ru-RU"/>
        </w:rPr>
        <w:t xml:space="preserve"> - всем.</w:t>
      </w:r>
      <w:r w:rsidRPr="00F41220">
        <w:rPr>
          <w:rFonts w:ascii="Arial" w:eastAsia="Times New Roman" w:hAnsi="Arial" w:cs="Times New Roman"/>
          <w:b/>
          <w:bCs/>
          <w:color w:val="FF6000"/>
          <w:sz w:val="32"/>
          <w:lang w:eastAsia="ru-RU"/>
        </w:rPr>
        <w:t>         </w:t>
      </w:r>
      <w:r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r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   </w:t>
      </w:r>
      <w:hyperlink r:id="rId9" w:tgtFrame="_blank" w:history="1">
        <w:r w:rsidRPr="00F41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Цитирую сайт министерства :</w:t>
        </w:r>
      </w:hyperlink>
      <w:r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</w:t>
      </w:r>
      <w:r w:rsidR="00AF5E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</w:t>
      </w:r>
      <w:r w:rsidRPr="00F412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5CD809"/>
          <w:lang w:eastAsia="ru-RU"/>
        </w:rPr>
        <w:t> </w:t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D8FFE0"/>
          <w:lang w:eastAsia="ru-RU"/>
        </w:rPr>
        <w:t xml:space="preserve">         С целью ознакомления широкого круга лиц, включая ученых, исследователей и специалистов </w:t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D8FFE0"/>
          <w:lang w:eastAsia="ru-RU"/>
        </w:rPr>
        <w:t xml:space="preserve">с результатами Вашей работы, а также для продвижения заложенных в обращении идей, Вы можете </w:t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D8FFE0"/>
          <w:lang w:eastAsia="ru-RU"/>
        </w:rPr>
        <w:t>использовать открытые дискуссионные площадки на страницах научных, в том числе академических,</w:t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D8FFE0"/>
          <w:lang w:eastAsia="ru-RU"/>
        </w:rPr>
        <w:t>изданий в Информационно-телекоммуникационной сети «Интернет».</w:t>
      </w:r>
      <w:r w:rsidRPr="00AF5E21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----------------------------------------------------------------------------------------------------------------------------------------------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      </w:t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Фактически мною </w:t>
      </w:r>
      <w:r w:rsidRPr="00F41220">
        <w:rPr>
          <w:rFonts w:ascii="Helvetica" w:eastAsia="Times New Roman" w:hAnsi="Helvetica" w:cs="Helvetica"/>
          <w:color w:val="37474E"/>
          <w:sz w:val="13"/>
          <w:szCs w:val="13"/>
          <w:shd w:val="clear" w:color="auto" w:fill="FFFFFF"/>
          <w:lang w:eastAsia="ru-RU"/>
        </w:rPr>
        <w:t xml:space="preserve"> </w:t>
      </w:r>
      <w:hyperlink r:id="rId10" w:anchor="ps-1" w:tgtFrame="_blank" w:history="1">
        <w:r w:rsidRPr="00F41220">
          <w:rPr>
            <w:rFonts w:ascii="Helvetica" w:eastAsia="Times New Roman" w:hAnsi="Helvetica" w:cs="Helvetica"/>
            <w:color w:val="0000FF"/>
            <w:sz w:val="13"/>
            <w:u w:val="single"/>
            <w:lang w:eastAsia="ru-RU"/>
          </w:rPr>
          <w:t>(см. один экран)</w:t>
        </w:r>
      </w:hyperlink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 уже исчерпаны эти пути, т.к. форум сайта РАН ею не поддерживается,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да и </w:t>
      </w:r>
      <w:hyperlink r:id="rId11" w:tgtFrame="_blank" w:history="1">
        <w:r w:rsidRPr="00F41220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публикация мною</w:t>
        </w:r>
      </w:hyperlink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i/>
          <w:iCs/>
          <w:color w:val="37474E"/>
          <w:sz w:val="20"/>
          <w:lang w:eastAsia="ru-RU"/>
        </w:rPr>
        <w:t>ревизии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i/>
          <w:iCs/>
          <w:color w:val="37474E"/>
          <w:sz w:val="20"/>
          <w:lang w:eastAsia="ru-RU"/>
        </w:rPr>
        <w:t xml:space="preserve">теории каучука и резины </w:t>
      </w:r>
      <w:hyperlink r:id="rId12" w:tgtFrame="_blank" w:history="1">
        <w:r w:rsidRPr="00F41220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 xml:space="preserve">оставила в действии </w:t>
        </w:r>
      </w:hyperlink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дефективную,  а   из-за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моего дилетантизма  и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u w:val="single"/>
          <w:shd w:val="clear" w:color="auto" w:fill="FFFFFF"/>
          <w:lang w:eastAsia="ru-RU"/>
        </w:rPr>
        <w:t>приравнивания научных РАН-журналов к прочим СМИ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мои "рукописи" редакции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отклоняют без рассмотрения, ... не пытаясь возразить на суть моих находок, устраняющих ... </w:t>
      </w:r>
      <w:r w:rsidRPr="00F41220">
        <w:rPr>
          <w:rFonts w:ascii="Helvetica" w:eastAsia="Times New Roman" w:hAnsi="Helvetica" w:cs="Helvetica"/>
          <w:b/>
          <w:bCs/>
          <w:i/>
          <w:iCs/>
          <w:color w:val="37474E"/>
          <w:sz w:val="20"/>
          <w:lang w:eastAsia="ru-RU"/>
        </w:rPr>
        <w:t>ляпсус</w:t>
      </w:r>
      <w:r w:rsidRPr="00F41220">
        <w:rPr>
          <w:rFonts w:ascii="Helvetica" w:eastAsia="Times New Roman" w:hAnsi="Helvetica" w:cs="Helvetica"/>
          <w:i/>
          <w:iCs/>
          <w:color w:val="37474E"/>
          <w:sz w:val="20"/>
          <w:lang w:eastAsia="ru-RU"/>
        </w:rPr>
        <w:t>ы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в истории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u w:val="single"/>
          <w:shd w:val="clear" w:color="auto" w:fill="FFFFFF"/>
          <w:lang w:eastAsia="ru-RU"/>
        </w:rPr>
        <w:t>точных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наук</w:t>
      </w:r>
      <w:proofErr w:type="gram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.  НЕОСПОРИМЫЕ  и в моём изложении</w:t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 !</w:t>
      </w:r>
      <w:proofErr w:type="gram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  </w:t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Доступном</w:t>
      </w:r>
      <w:proofErr w:type="gram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пониманию школьников ...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       "Мне некуда больше спешить". _ Но почему бы не прекратить засорять  бессмысленно  и  будущим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абитуриентам </w:t>
      </w:r>
      <w:r w:rsidR="007936F3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головы</w:t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!</w:t>
      </w:r>
      <w:proofErr w:type="gram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? _  Прилагаю ряд последних "рукописей</w:t>
      </w:r>
      <w:r w:rsidR="00280C4A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</w:t>
      </w:r>
      <w:r w:rsidR="00280C4A">
        <w:rPr>
          <w:rStyle w:val="a6"/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footnoteReference w:id="1"/>
      </w:r>
      <w:r w:rsidR="00280C4A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,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от которых</w:t>
      </w:r>
      <w:r w:rsidR="00CB5FC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РАНцы</w:t>
      </w:r>
      <w:proofErr w:type="spell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шарахаются.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       Обращаюсь к Вам,  т.к. "исполнитель" в </w:t>
      </w:r>
      <w:proofErr w:type="spell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МинПросе</w:t>
      </w:r>
      <w:proofErr w:type="spell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... убедил меня</w:t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 "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u w:val="single"/>
          <w:shd w:val="clear" w:color="auto" w:fill="FFFFFF"/>
          <w:lang w:eastAsia="ru-RU"/>
        </w:rPr>
        <w:t>Закон суров, но это - Закон</w:t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u w:val="single"/>
          <w:shd w:val="clear" w:color="auto" w:fill="FFFFFF"/>
          <w:lang w:eastAsia="ru-RU"/>
        </w:rPr>
        <w:t xml:space="preserve"> !</w:t>
      </w:r>
      <w:proofErr w:type="gramEnd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"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>    ==================================================================================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       На  подходящем форуме   не вызывающие более возражений эти тексты  остаются в разделе 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hyperlink r:id="rId13" w:tgtFrame="_blank" w:history="1">
        <w:r w:rsidRPr="00F41220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http://www.cyberforum.ru/dump/</w:t>
        </w:r>
      </w:hyperlink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 , чаще в подразделе  </w:t>
      </w:r>
      <w:hyperlink r:id="rId14" w:tgtFrame="_blank" w:history="1">
        <w:r w:rsidRPr="00F41220">
          <w:rPr>
            <w:rFonts w:ascii="Helvetica" w:eastAsia="Times New Roman" w:hAnsi="Helvetica" w:cs="Helvetica"/>
            <w:color w:val="0000FF"/>
            <w:sz w:val="20"/>
            <w:u w:val="single"/>
            <w:lang w:eastAsia="ru-RU"/>
          </w:rPr>
          <w:t>http://www.cyberforum.ru/unrecognised-theory/</w:t>
        </w:r>
      </w:hyperlink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> , -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  <w:t xml:space="preserve">т.е.  фигурируют как  </w:t>
      </w:r>
      <w:r w:rsidR="007936F3">
        <w:rPr>
          <w:rFonts w:ascii="Helvetica" w:eastAsia="Times New Roman" w:hAnsi="Helvetica" w:cs="Helvetica"/>
          <w:color w:val="0000CC"/>
          <w:sz w:val="20"/>
          <w:szCs w:val="20"/>
          <w:u w:val="single"/>
          <w:shd w:val="clear" w:color="auto" w:fill="FFFFFF"/>
          <w:lang w:eastAsia="ru-RU"/>
        </w:rPr>
        <w:t xml:space="preserve">Непризнанные теории </w:t>
      </w:r>
      <w:r w:rsidRPr="00F41220">
        <w:rPr>
          <w:rFonts w:ascii="Helvetica" w:eastAsia="Times New Roman" w:hAnsi="Helvetica" w:cs="Helvetica"/>
          <w:color w:val="0000CC"/>
          <w:sz w:val="20"/>
          <w:szCs w:val="20"/>
          <w:shd w:val="clear" w:color="auto" w:fill="FFFFFF"/>
          <w:lang w:eastAsia="ru-RU"/>
        </w:rPr>
        <w:t xml:space="preserve"> ...</w:t>
      </w:r>
      <w:r w:rsidR="007936F3">
        <w:rPr>
          <w:rFonts w:ascii="Helvetica" w:eastAsia="Times New Roman" w:hAnsi="Helvetica" w:cs="Helvetica"/>
          <w:color w:val="0000CC"/>
          <w:sz w:val="20"/>
          <w:szCs w:val="20"/>
          <w:shd w:val="clear" w:color="auto" w:fill="FFFFFF"/>
          <w:lang w:eastAsia="ru-RU"/>
        </w:rPr>
        <w:t xml:space="preserve">  ...</w:t>
      </w:r>
      <w:r w:rsidRPr="00F41220">
        <w:rPr>
          <w:rFonts w:ascii="Helvetica" w:eastAsia="Times New Roman" w:hAnsi="Helvetica" w:cs="Helvetica"/>
          <w:color w:val="0000CC"/>
          <w:sz w:val="20"/>
          <w:szCs w:val="20"/>
          <w:shd w:val="clear" w:color="auto" w:fill="FFFFFF"/>
          <w:lang w:eastAsia="ru-RU"/>
        </w:rPr>
        <w:t xml:space="preserve">  исправления </w:t>
      </w:r>
      <w:r w:rsidRPr="00F41220">
        <w:rPr>
          <w:rFonts w:ascii="Helvetica" w:eastAsia="Times New Roman" w:hAnsi="Helvetica" w:cs="Helvetica"/>
          <w:i/>
          <w:iCs/>
          <w:color w:val="0000CC"/>
          <w:sz w:val="20"/>
          <w:lang w:eastAsia="ru-RU"/>
        </w:rPr>
        <w:t>заблуждений - ступеней  науки !</w:t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br/>
      </w:r>
      <w:proofErr w:type="gramStart"/>
      <w:r w:rsidRPr="00F41220">
        <w:rPr>
          <w:rFonts w:ascii="Helvetica" w:eastAsia="Times New Roman" w:hAnsi="Helvetica" w:cs="Helvetica"/>
          <w:color w:val="37474E"/>
          <w:sz w:val="20"/>
          <w:szCs w:val="20"/>
          <w:shd w:val="clear" w:color="auto" w:fill="FFFFFF"/>
          <w:lang w:eastAsia="ru-RU"/>
        </w:rPr>
        <w:t xml:space="preserve">   </w:t>
      </w:r>
      <w:r w:rsidRPr="00F41220">
        <w:rPr>
          <w:rFonts w:ascii="Helvetica" w:eastAsia="Times New Roman" w:hAnsi="Helvetica" w:cs="Helvetica"/>
          <w:color w:val="37474E"/>
          <w:sz w:val="15"/>
          <w:szCs w:val="15"/>
          <w:shd w:val="clear" w:color="auto" w:fill="FFFFFF"/>
          <w:lang w:eastAsia="ru-RU"/>
        </w:rPr>
        <w:t>.</w:t>
      </w:r>
      <w:proofErr w:type="gramEnd"/>
      <w:r w:rsidRPr="00F41220">
        <w:rPr>
          <w:rFonts w:ascii="Helvetica" w:eastAsia="Times New Roman" w:hAnsi="Helvetica" w:cs="Helvetica"/>
          <w:color w:val="37474E"/>
          <w:sz w:val="15"/>
          <w:szCs w:val="15"/>
          <w:shd w:val="clear" w:color="auto" w:fill="FFFFFF"/>
          <w:lang w:eastAsia="ru-RU"/>
        </w:rPr>
        <w:t>    </w:t>
      </w:r>
      <w:r w:rsidRPr="00F41220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Отсутствует </w:t>
      </w:r>
      <w:r w:rsidR="007936F3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"механизм признания" </w:t>
      </w:r>
      <w:r w:rsidR="007936F3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>-</w:t>
      </w:r>
      <w:r w:rsidR="007936F3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 необходимой </w:t>
      </w:r>
      <w:r w:rsidR="007936F3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b/>
          <w:bCs/>
          <w:i/>
          <w:iCs/>
          <w:color w:val="37474E"/>
          <w:sz w:val="24"/>
          <w:szCs w:val="24"/>
          <w:lang w:eastAsia="ru-RU"/>
        </w:rPr>
        <w:t xml:space="preserve">перестройки </w:t>
      </w:r>
      <w:r w:rsidR="007936F3">
        <w:rPr>
          <w:rFonts w:ascii="Helvetica" w:eastAsia="Times New Roman" w:hAnsi="Helvetica" w:cs="Helvetica"/>
          <w:b/>
          <w:bCs/>
          <w:i/>
          <w:iCs/>
          <w:color w:val="37474E"/>
          <w:sz w:val="24"/>
          <w:szCs w:val="24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b/>
          <w:bCs/>
          <w:i/>
          <w:iCs/>
          <w:color w:val="37474E"/>
          <w:sz w:val="24"/>
          <w:szCs w:val="24"/>
          <w:lang w:eastAsia="ru-RU"/>
        </w:rPr>
        <w:t>мозгов</w:t>
      </w:r>
      <w:r w:rsidRPr="00F41220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> </w:t>
      </w:r>
      <w:r w:rsidR="007936F3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 xml:space="preserve">               </w:t>
      </w:r>
      <w:r w:rsidRPr="00F41220">
        <w:rPr>
          <w:rFonts w:ascii="Helvetica" w:eastAsia="Times New Roman" w:hAnsi="Helvetica" w:cs="Helvetica"/>
          <w:b/>
          <w:bCs/>
          <w:color w:val="37474E"/>
          <w:sz w:val="24"/>
          <w:szCs w:val="24"/>
          <w:lang w:eastAsia="ru-RU"/>
        </w:rPr>
        <w:t>и учебников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..</w:t>
      </w:r>
      <w:r w:rsidRPr="00F41220">
        <w:rPr>
          <w:rFonts w:ascii="Helvetica" w:eastAsia="Times New Roman" w:hAnsi="Helvetica" w:cs="Helvetica"/>
          <w:color w:val="37474E"/>
          <w:sz w:val="15"/>
          <w:szCs w:val="15"/>
          <w:shd w:val="clear" w:color="auto" w:fill="FFFFFF"/>
          <w:lang w:eastAsia="ru-RU"/>
        </w:rPr>
        <w:br/>
        <w:t xml:space="preserve">                                            </w:t>
      </w:r>
      <w:r w:rsidRPr="00F41220">
        <w:rPr>
          <w:rFonts w:ascii="Arial" w:eastAsia="Times New Roman" w:hAnsi="Arial" w:cs="Times New Roman"/>
          <w:b/>
          <w:bCs/>
          <w:color w:val="FF6000"/>
          <w:sz w:val="28"/>
          <w:lang w:eastAsia="ru-RU"/>
        </w:rPr>
        <w:t>УДАЧИ</w:t>
      </w:r>
      <w:r w:rsidRPr="00F41220">
        <w:rPr>
          <w:rFonts w:ascii="Arial" w:eastAsia="Times New Roman" w:hAnsi="Arial" w:cs="Times New Roman"/>
          <w:b/>
          <w:bCs/>
          <w:color w:val="FF6000"/>
          <w:sz w:val="28"/>
          <w:lang w:val="en-US" w:eastAsia="ru-RU"/>
        </w:rPr>
        <w:t> </w:t>
      </w:r>
      <w:r w:rsidRPr="00F41220">
        <w:rPr>
          <w:rFonts w:ascii="Arial" w:eastAsia="Times New Roman" w:hAnsi="Arial" w:cs="Times New Roman"/>
          <w:b/>
          <w:bCs/>
          <w:color w:val="000000"/>
          <w:sz w:val="28"/>
          <w:lang w:eastAsia="ru-RU"/>
        </w:rPr>
        <w:t>!!</w:t>
      </w:r>
      <w:r w:rsidRPr="00F41220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 </w:t>
      </w:r>
    </w:p>
    <w:p w:rsidR="007936F3" w:rsidRDefault="007936F3" w:rsidP="007936F3">
      <w:pPr>
        <w:spacing w:after="0" w:line="360" w:lineRule="auto"/>
        <w:ind w:left="-284" w:right="-426"/>
      </w:pPr>
      <w:r>
        <w:rPr>
          <w:rFonts w:ascii="Arial" w:eastAsia="Times New Roman" w:hAnsi="Arial" w:cs="Times New Roman"/>
          <w:b/>
          <w:bCs/>
          <w:color w:val="FF6000"/>
          <w:sz w:val="36"/>
          <w:szCs w:val="36"/>
          <w:lang w:eastAsia="ru-RU"/>
        </w:rPr>
        <w:t xml:space="preserve">                                  </w:t>
      </w:r>
      <w:r w:rsidR="001D41CA" w:rsidRPr="00F41220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41CA" w:rsidRPr="00F41220"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15" w:anchor="ps-1" w:tgtFrame="_blank" w:history="1">
        <w:r w:rsidR="001D41CA" w:rsidRPr="00F41220">
          <w:rPr>
            <w:rFonts w:ascii="Times New Roman" w:eastAsia="Times New Roman" w:hAnsi="Times New Roman" w:cs="Times New Roman"/>
            <w:color w:val="0D44A0"/>
            <w:sz w:val="20"/>
            <w:u w:val="single"/>
            <w:lang w:eastAsia="ru-RU"/>
          </w:rPr>
          <w:t>Виктор Рахман</w:t>
        </w:r>
      </w:hyperlink>
    </w:p>
    <w:p w:rsidR="00C97827" w:rsidRDefault="001D41CA" w:rsidP="00C97827">
      <w:pPr>
        <w:spacing w:after="0" w:line="360" w:lineRule="auto"/>
        <w:ind w:left="-284" w:right="-426"/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</w:pP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lastRenderedPageBreak/>
        <w:t>---------------------------------------------------------------------------------------------------------------------------------------------</w:t>
      </w: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br/>
        <w:t xml:space="preserve">      </w:t>
      </w:r>
      <w:r w:rsidRPr="007936F3">
        <w:rPr>
          <w:rFonts w:ascii="Times New Roman" w:eastAsia="Times New Roman" w:hAnsi="Times New Roman" w:cs="Times New Roman"/>
          <w:b/>
          <w:bCs/>
          <w:color w:val="37474E"/>
          <w:sz w:val="28"/>
          <w:szCs w:val="28"/>
          <w:lang w:eastAsia="ru-RU"/>
        </w:rPr>
        <w:t>PS</w:t>
      </w:r>
      <w:r w:rsidRPr="00F41220">
        <w:rPr>
          <w:rFonts w:ascii="Times New Roman" w:eastAsia="Times New Roman" w:hAnsi="Times New Roman" w:cs="Times New Roman"/>
          <w:b/>
          <w:bCs/>
          <w:color w:val="37474E"/>
          <w:sz w:val="23"/>
          <w:lang w:eastAsia="ru-RU"/>
        </w:rPr>
        <w:t xml:space="preserve"> </w:t>
      </w:r>
      <w:r w:rsidR="007936F3">
        <w:rPr>
          <w:rFonts w:ascii="Times New Roman" w:eastAsia="Times New Roman" w:hAnsi="Times New Roman" w:cs="Times New Roman"/>
          <w:b/>
          <w:bCs/>
          <w:color w:val="37474E"/>
          <w:sz w:val="23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"Если бы директором был я", то 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…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мой Генеральный Прокурор -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u w:val="single"/>
          <w:shd w:val="clear" w:color="auto" w:fill="FFFFFF"/>
          <w:lang w:eastAsia="ru-RU"/>
        </w:rPr>
        <w:t>по выяснении обстановки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, -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возбуждал бы  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на </w:t>
      </w:r>
      <w:proofErr w:type="gramStart"/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соответствующего</w:t>
      </w:r>
      <w:proofErr w:type="gramEnd"/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 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ГлавРеда</w:t>
      </w:r>
      <w:proofErr w:type="spellEnd"/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РАН-журнала</w:t>
      </w:r>
      <w:proofErr w:type="spellEnd"/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дело: "Противогосударственное 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сокрытие 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несекретных 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достижений 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>российской науки  </w:t>
      </w:r>
      <w:r w:rsidR="00280C4A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F41220">
        <w:rPr>
          <w:rFonts w:ascii="Helvetica" w:eastAsia="Times New Roman" w:hAnsi="Helvetica" w:cs="Helvetica"/>
          <w:color w:val="37474E"/>
          <w:sz w:val="24"/>
          <w:szCs w:val="24"/>
          <w:shd w:val="clear" w:color="auto" w:fill="FFFFFF"/>
          <w:lang w:eastAsia="ru-RU"/>
        </w:rPr>
        <w:t xml:space="preserve">с ущербом для обучения  граждан ".  </w:t>
      </w:r>
    </w:p>
    <w:p w:rsidR="00C97827" w:rsidRDefault="00C97827" w:rsidP="00C97827">
      <w:pPr>
        <w:spacing w:after="0" w:line="360" w:lineRule="auto"/>
        <w:ind w:left="-284" w:right="-426"/>
      </w:pP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t>---------------------------------------------------------------------------------------------------------------------------------------------</w:t>
      </w: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br/>
        <w:t>---------------------------------------------------------------------------------------------------------------------------------------------</w:t>
      </w: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br/>
      </w:r>
      <w:r w:rsidRPr="00F41220">
        <w:rPr>
          <w:rFonts w:ascii="Times New Roman" w:eastAsia="Times New Roman" w:hAnsi="Times New Roman" w:cs="Times New Roman"/>
          <w:color w:val="37474E"/>
          <w:sz w:val="20"/>
          <w:szCs w:val="20"/>
          <w:shd w:val="clear" w:color="auto" w:fill="FFFFFF"/>
          <w:lang w:eastAsia="ru-RU"/>
        </w:rPr>
        <w:br/>
      </w:r>
    </w:p>
    <w:p w:rsidR="006B498A" w:rsidRPr="00577DC1" w:rsidRDefault="0099644D" w:rsidP="006B498A">
      <w:pPr>
        <w:spacing w:line="240" w:lineRule="auto"/>
        <w:rPr>
          <w:rFonts w:asciiTheme="minorBidi" w:hAnsiTheme="minorBidi" w:cstheme="minorBidi"/>
          <w:b/>
          <w:bCs/>
        </w:rPr>
      </w:pPr>
      <w:hyperlink r:id="rId16" w:history="1">
        <w:r w:rsidR="006B498A" w:rsidRPr="00577DC1">
          <w:rPr>
            <w:rStyle w:val="a3"/>
            <w:rFonts w:asciiTheme="minorBidi" w:hAnsiTheme="minorBidi" w:cstheme="minorBidi"/>
            <w:b/>
            <w:bCs/>
            <w:sz w:val="24"/>
            <w:szCs w:val="24"/>
          </w:rPr>
          <w:t xml:space="preserve">Ошибка рецензента </w:t>
        </w:r>
      </w:hyperlink>
      <w:r w:rsidR="006B498A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    </w:t>
      </w:r>
    </w:p>
    <w:p w:rsidR="00C97827" w:rsidRDefault="00C97827" w:rsidP="006B498A"/>
    <w:p w:rsidR="006B498A" w:rsidRDefault="0099644D" w:rsidP="006B498A">
      <w:pPr>
        <w:rPr>
          <w:rFonts w:asciiTheme="minorBidi" w:hAnsiTheme="minorBidi" w:cstheme="minorBidi"/>
          <w:b/>
          <w:bCs/>
          <w:sz w:val="24"/>
          <w:szCs w:val="24"/>
        </w:rPr>
      </w:pPr>
      <w:hyperlink r:id="rId17" w:history="1">
        <w:r w:rsidR="006B498A" w:rsidRPr="00A11A12">
          <w:rPr>
            <w:rStyle w:val="a3"/>
            <w:rFonts w:asciiTheme="minorBidi" w:hAnsiTheme="minorBidi" w:cstheme="minorBidi"/>
            <w:b/>
            <w:bCs/>
            <w:sz w:val="24"/>
            <w:szCs w:val="24"/>
          </w:rPr>
          <w:t>Больцман и равновесное тепловое излучение</w:t>
        </w:r>
      </w:hyperlink>
      <w:r w:rsidR="006B498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C97827" w:rsidRDefault="006B498A" w:rsidP="006B498A">
      <w:pPr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6B498A" w:rsidRDefault="00C97827" w:rsidP="006B498A">
      <w:pPr>
        <w:rPr>
          <w:rFonts w:asciiTheme="minorBidi" w:hAnsiTheme="minorBidi" w:cstheme="minorBidi"/>
          <w:b/>
          <w:bCs/>
          <w:sz w:val="24"/>
          <w:szCs w:val="24"/>
        </w:rPr>
      </w:pPr>
      <w:r>
        <w:t xml:space="preserve">           </w:t>
      </w:r>
      <w:hyperlink r:id="rId18" w:history="1">
        <w:r w:rsidR="006B498A" w:rsidRPr="002E415A">
          <w:rPr>
            <w:rStyle w:val="a3"/>
            <w:rFonts w:asciiTheme="minorBidi" w:hAnsiTheme="minorBidi" w:cstheme="minorBidi"/>
            <w:b/>
            <w:bCs/>
            <w:sz w:val="24"/>
            <w:szCs w:val="24"/>
          </w:rPr>
          <w:t>Функционал H-теоремы Больцмана</w:t>
        </w:r>
      </w:hyperlink>
      <w:r w:rsidR="006B498A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B5FC0">
        <w:rPr>
          <w:rStyle w:val="a6"/>
          <w:rFonts w:asciiTheme="minorBidi" w:hAnsiTheme="minorBidi" w:cstheme="minorBidi"/>
          <w:b/>
          <w:bCs/>
          <w:sz w:val="24"/>
          <w:szCs w:val="24"/>
        </w:rPr>
        <w:footnoteReference w:id="2"/>
      </w:r>
    </w:p>
    <w:p w:rsidR="00C97827" w:rsidRDefault="00C97827" w:rsidP="006B498A"/>
    <w:p w:rsidR="006B498A" w:rsidRDefault="0099644D" w:rsidP="006B498A">
      <w:pPr>
        <w:rPr>
          <w:rFonts w:asciiTheme="minorBidi" w:hAnsiTheme="minorBidi" w:cstheme="minorBidi"/>
          <w:b/>
          <w:bCs/>
          <w:sz w:val="24"/>
          <w:szCs w:val="24"/>
        </w:rPr>
      </w:pPr>
      <w:hyperlink r:id="rId19" w:history="1">
        <w:r w:rsidR="006B498A" w:rsidRPr="00A44CE7">
          <w:rPr>
            <w:rStyle w:val="a3"/>
            <w:rFonts w:asciiTheme="minorBidi" w:hAnsiTheme="minorBidi" w:cstheme="minorBidi"/>
            <w:b/>
            <w:bCs/>
            <w:sz w:val="24"/>
            <w:szCs w:val="24"/>
          </w:rPr>
          <w:t>Ситуация с теорией эластомеров</w:t>
        </w:r>
      </w:hyperlink>
      <w:r w:rsidR="006B498A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</w:p>
    <w:p w:rsidR="00C97827" w:rsidRDefault="00C97827" w:rsidP="006B498A"/>
    <w:p w:rsidR="006B498A" w:rsidRPr="009C59F5" w:rsidRDefault="0099644D" w:rsidP="006B498A">
      <w:pPr>
        <w:rPr>
          <w:rFonts w:asciiTheme="minorBidi" w:hAnsiTheme="minorBidi" w:cstheme="minorBidi"/>
          <w:b/>
          <w:bCs/>
          <w:sz w:val="24"/>
          <w:szCs w:val="24"/>
          <w:highlight w:val="yellow"/>
        </w:rPr>
      </w:pPr>
      <w:hyperlink r:id="rId20" w:history="1">
        <w:r w:rsidR="006B498A" w:rsidRPr="009C59F5">
          <w:rPr>
            <w:rStyle w:val="a3"/>
            <w:rFonts w:asciiTheme="minorBidi" w:hAnsiTheme="minorBidi" w:cstheme="minorBidi"/>
            <w:b/>
            <w:bCs/>
            <w:sz w:val="24"/>
            <w:szCs w:val="24"/>
            <w:highlight w:val="yellow"/>
          </w:rPr>
          <w:t>Аппроксимация без смещения оценки</w:t>
        </w:r>
      </w:hyperlink>
      <w:r w:rsidR="006B498A" w:rsidRPr="009C59F5">
        <w:rPr>
          <w:rFonts w:asciiTheme="minorBidi" w:hAnsiTheme="minorBidi" w:cstheme="minorBidi"/>
          <w:b/>
          <w:bCs/>
          <w:sz w:val="24"/>
          <w:szCs w:val="24"/>
          <w:highlight w:val="yellow"/>
        </w:rPr>
        <w:t xml:space="preserve">  </w:t>
      </w:r>
    </w:p>
    <w:p w:rsidR="00C97827" w:rsidRPr="009C59F5" w:rsidRDefault="00C97827" w:rsidP="006B498A">
      <w:pPr>
        <w:rPr>
          <w:rFonts w:asciiTheme="minorBidi" w:hAnsiTheme="minorBidi" w:cstheme="minorBidi"/>
          <w:b/>
          <w:bCs/>
          <w:sz w:val="24"/>
          <w:szCs w:val="24"/>
          <w:highlight w:val="yellow"/>
        </w:rPr>
      </w:pPr>
    </w:p>
    <w:p w:rsidR="006B498A" w:rsidRDefault="00C97827" w:rsidP="006B498A">
      <w:pPr>
        <w:rPr>
          <w:rFonts w:asciiTheme="minorBidi" w:hAnsiTheme="minorBidi" w:cstheme="minorBidi"/>
          <w:b/>
          <w:bCs/>
          <w:sz w:val="24"/>
          <w:szCs w:val="24"/>
        </w:rPr>
      </w:pPr>
      <w:r w:rsidRPr="009C59F5">
        <w:rPr>
          <w:rFonts w:asciiTheme="minorBidi" w:hAnsiTheme="minorBidi" w:cstheme="minorBidi"/>
          <w:b/>
          <w:bCs/>
          <w:sz w:val="24"/>
          <w:szCs w:val="24"/>
          <w:highlight w:val="yellow"/>
        </w:rPr>
        <w:t xml:space="preserve">        </w:t>
      </w:r>
      <w:r w:rsidR="006B498A" w:rsidRPr="009C59F5">
        <w:rPr>
          <w:rFonts w:asciiTheme="minorBidi" w:hAnsiTheme="minorBidi" w:cstheme="minorBidi"/>
          <w:b/>
          <w:bCs/>
          <w:sz w:val="24"/>
          <w:szCs w:val="24"/>
          <w:highlight w:val="yellow"/>
        </w:rPr>
        <w:t xml:space="preserve"> </w:t>
      </w:r>
      <w:hyperlink r:id="rId21" w:history="1">
        <w:r w:rsidR="006B498A" w:rsidRPr="009C59F5">
          <w:rPr>
            <w:rStyle w:val="a3"/>
            <w:rFonts w:asciiTheme="minorBidi" w:hAnsiTheme="minorBidi" w:cstheme="minorBidi"/>
            <w:b/>
            <w:bCs/>
            <w:sz w:val="24"/>
            <w:szCs w:val="24"/>
            <w:highlight w:val="yellow"/>
          </w:rPr>
          <w:t>Физматика. § n+k.</w:t>
        </w:r>
      </w:hyperlink>
      <w:r w:rsidR="006B498A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                                      </w:t>
      </w:r>
    </w:p>
    <w:p w:rsidR="00C97827" w:rsidRDefault="00C97827" w:rsidP="006B498A"/>
    <w:p w:rsidR="00E138F8" w:rsidRDefault="0099644D" w:rsidP="006B498A">
      <w:hyperlink r:id="rId22" w:history="1">
        <w:r w:rsidR="006B498A" w:rsidRPr="00314322">
          <w:rPr>
            <w:rStyle w:val="a3"/>
            <w:rFonts w:asciiTheme="minorBidi" w:hAnsiTheme="minorBidi" w:cstheme="minorBidi"/>
            <w:b/>
            <w:bCs/>
            <w:sz w:val="24"/>
            <w:szCs w:val="24"/>
          </w:rPr>
          <w:t>О доказательстве 1637 г. Пьера Ферма.</w:t>
        </w:r>
      </w:hyperlink>
    </w:p>
    <w:p w:rsidR="00C97827" w:rsidRDefault="00C97827" w:rsidP="006B498A">
      <w:pPr>
        <w:rPr>
          <w:rStyle w:val="ab"/>
          <w:rFonts w:ascii="Arial" w:hAnsi="Arial"/>
          <w:b w:val="0"/>
          <w:bCs w:val="0"/>
          <w:color w:val="333333"/>
          <w:sz w:val="24"/>
          <w:szCs w:val="24"/>
        </w:rPr>
      </w:pPr>
    </w:p>
    <w:p w:rsidR="008656E5" w:rsidRPr="0096458B" w:rsidRDefault="0099644D" w:rsidP="000E3BED">
      <w:pPr>
        <w:rPr>
          <w:rFonts w:asciiTheme="minorBidi" w:hAnsiTheme="minorBidi" w:cstheme="minorBidi"/>
          <w:b/>
          <w:bCs/>
          <w:sz w:val="24"/>
          <w:szCs w:val="24"/>
        </w:rPr>
      </w:pPr>
      <w:hyperlink r:id="rId23" w:history="1">
        <w:r w:rsidR="000D34FC" w:rsidRPr="0096458B">
          <w:rPr>
            <w:rStyle w:val="a3"/>
            <w:rFonts w:ascii="Arial" w:hAnsi="Arial"/>
            <w:b/>
            <w:bCs/>
            <w:sz w:val="24"/>
            <w:szCs w:val="24"/>
          </w:rPr>
          <w:t>Загрузка на сайт «МС» 12апр2019</w:t>
        </w:r>
      </w:hyperlink>
      <w:r w:rsidR="008656E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E138F8" w:rsidRDefault="00E138F8" w:rsidP="002862E2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E138F8" w:rsidRDefault="00E138F8" w:rsidP="002862E2">
      <w:pPr>
        <w:rPr>
          <w:rFonts w:asciiTheme="minorBidi" w:hAnsiTheme="minorBidi" w:cstheme="minorBidi"/>
          <w:b/>
          <w:bCs/>
          <w:sz w:val="28"/>
          <w:szCs w:val="28"/>
        </w:rPr>
      </w:pPr>
    </w:p>
    <w:p w:rsidR="00207328" w:rsidRDefault="00C97827" w:rsidP="002862E2">
      <w:pPr>
        <w:ind w:left="708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0E3052" w:rsidRDefault="000E3052" w:rsidP="000E3052">
      <w:pPr>
        <w:rPr>
          <w:rFonts w:asciiTheme="minorBidi" w:hAnsiTheme="minorBidi" w:cstheme="minorBidi"/>
          <w:b/>
          <w:bCs/>
          <w:sz w:val="24"/>
          <w:szCs w:val="24"/>
        </w:rPr>
      </w:pPr>
    </w:p>
    <w:sectPr w:rsidR="000E3052" w:rsidSect="00AF5E2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17" w:rsidRDefault="00EE1C17" w:rsidP="00BB6D25">
      <w:pPr>
        <w:spacing w:after="0" w:line="240" w:lineRule="auto"/>
      </w:pPr>
      <w:r>
        <w:separator/>
      </w:r>
    </w:p>
  </w:endnote>
  <w:endnote w:type="continuationSeparator" w:id="0">
    <w:p w:rsidR="00EE1C17" w:rsidRDefault="00EE1C17" w:rsidP="00BB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17" w:rsidRDefault="00EE1C17" w:rsidP="00BB6D25">
      <w:pPr>
        <w:spacing w:after="0" w:line="240" w:lineRule="auto"/>
      </w:pPr>
      <w:r>
        <w:separator/>
      </w:r>
    </w:p>
  </w:footnote>
  <w:footnote w:type="continuationSeparator" w:id="0">
    <w:p w:rsidR="00EE1C17" w:rsidRDefault="00EE1C17" w:rsidP="00BB6D25">
      <w:pPr>
        <w:spacing w:after="0" w:line="240" w:lineRule="auto"/>
      </w:pPr>
      <w:r>
        <w:continuationSeparator/>
      </w:r>
    </w:p>
  </w:footnote>
  <w:footnote w:id="1">
    <w:p w:rsidR="00280C4A" w:rsidRDefault="00280C4A" w:rsidP="006B498A">
      <w:pPr>
        <w:pStyle w:val="a4"/>
      </w:pPr>
      <w:r>
        <w:rPr>
          <w:rStyle w:val="a6"/>
        </w:rPr>
        <w:footnoteRef/>
      </w:r>
      <w:r>
        <w:t xml:space="preserve"> _ В этой копии  </w:t>
      </w:r>
      <w:r w:rsidRPr="00280C4A">
        <w:t>@</w:t>
      </w:r>
      <w:proofErr w:type="spellStart"/>
      <w:r w:rsidRPr="00280C4A">
        <w:t>mail</w:t>
      </w:r>
      <w:proofErr w:type="spellEnd"/>
      <w:r w:rsidRPr="00280C4A">
        <w:t xml:space="preserve"> </w:t>
      </w:r>
      <w:r>
        <w:t xml:space="preserve"> </w:t>
      </w:r>
      <w:r w:rsidR="006B498A">
        <w:t xml:space="preserve">далее </w:t>
      </w:r>
      <w:r>
        <w:t xml:space="preserve">приведены гиперссылки </w:t>
      </w:r>
      <w:r w:rsidR="006B498A">
        <w:t xml:space="preserve">на </w:t>
      </w:r>
      <w:r>
        <w:t>рукопис</w:t>
      </w:r>
      <w:r w:rsidR="006B498A">
        <w:t>и</w:t>
      </w:r>
      <w:r>
        <w:t xml:space="preserve"> и доб</w:t>
      </w:r>
      <w:r w:rsidR="006B498A">
        <w:t>авленную свежую загрузку.</w:t>
      </w:r>
    </w:p>
  </w:footnote>
  <w:footnote w:id="2">
    <w:p w:rsidR="00CB5FC0" w:rsidRDefault="00CB5FC0" w:rsidP="00A51082">
      <w:pPr>
        <w:pStyle w:val="a4"/>
      </w:pPr>
      <w:r>
        <w:rPr>
          <w:rStyle w:val="a6"/>
        </w:rPr>
        <w:footnoteRef/>
      </w:r>
      <w:r>
        <w:t xml:space="preserve">  _ В оригинале </w:t>
      </w:r>
      <w:r w:rsidR="00C97827">
        <w:t xml:space="preserve">этого </w:t>
      </w:r>
      <w:r>
        <w:t xml:space="preserve">письма приложен дефективный </w:t>
      </w:r>
      <w:r w:rsidR="00A51082">
        <w:t xml:space="preserve"> </w:t>
      </w:r>
      <w:r>
        <w:t xml:space="preserve">экземпляр текста, </w:t>
      </w:r>
      <w:r w:rsidR="00A51082">
        <w:t xml:space="preserve"> </w:t>
      </w:r>
      <w:r>
        <w:t xml:space="preserve"> но это не играет </w:t>
      </w:r>
      <w:r w:rsidR="00A51082">
        <w:t xml:space="preserve">серьёзной </w:t>
      </w:r>
      <w:r>
        <w:t>роли, т.к. первая рукопись о Больцмане содержит гиперссылку на нормальный вариант,</w:t>
      </w:r>
      <w:r w:rsidR="00C97827">
        <w:t xml:space="preserve"> </w:t>
      </w:r>
      <w:r>
        <w:t xml:space="preserve"> </w:t>
      </w:r>
      <w:r w:rsidR="00C97827">
        <w:t xml:space="preserve">так  что  </w:t>
      </w:r>
      <w:r>
        <w:t>исправлени</w:t>
      </w:r>
      <w:r w:rsidR="00A51082">
        <w:t>е</w:t>
      </w:r>
      <w:r>
        <w:t xml:space="preserve"> </w:t>
      </w:r>
      <w:proofErr w:type="gramStart"/>
      <w:r w:rsidR="00A51082">
        <w:t>мною</w:t>
      </w:r>
      <w:proofErr w:type="gramEnd"/>
      <w:r w:rsidR="00A51082">
        <w:t xml:space="preserve">  </w:t>
      </w:r>
      <w:r>
        <w:t>не замеченной вовремя ошибки</w:t>
      </w:r>
      <w:r w:rsidR="00A51082">
        <w:t xml:space="preserve">  не обязательно</w:t>
      </w:r>
      <w:r>
        <w:t xml:space="preserve">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FCA"/>
    <w:multiLevelType w:val="multilevel"/>
    <w:tmpl w:val="C21C47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25"/>
    <w:rsid w:val="00011A5E"/>
    <w:rsid w:val="00012F1D"/>
    <w:rsid w:val="0002160C"/>
    <w:rsid w:val="00024EE0"/>
    <w:rsid w:val="00036EE7"/>
    <w:rsid w:val="000552CD"/>
    <w:rsid w:val="00063044"/>
    <w:rsid w:val="0007334A"/>
    <w:rsid w:val="00084862"/>
    <w:rsid w:val="000962BB"/>
    <w:rsid w:val="000A18F9"/>
    <w:rsid w:val="000B484A"/>
    <w:rsid w:val="000B6D7C"/>
    <w:rsid w:val="000D34FC"/>
    <w:rsid w:val="000D3705"/>
    <w:rsid w:val="000E3052"/>
    <w:rsid w:val="000E3BED"/>
    <w:rsid w:val="000F0A22"/>
    <w:rsid w:val="000F3DA6"/>
    <w:rsid w:val="000F7F52"/>
    <w:rsid w:val="00116776"/>
    <w:rsid w:val="00126A60"/>
    <w:rsid w:val="0018362A"/>
    <w:rsid w:val="00186D08"/>
    <w:rsid w:val="001A1947"/>
    <w:rsid w:val="001B710F"/>
    <w:rsid w:val="001B78F9"/>
    <w:rsid w:val="001D41CA"/>
    <w:rsid w:val="001D67CE"/>
    <w:rsid w:val="001E4513"/>
    <w:rsid w:val="001E54CA"/>
    <w:rsid w:val="001F018A"/>
    <w:rsid w:val="00200BAA"/>
    <w:rsid w:val="00202F6C"/>
    <w:rsid w:val="00203896"/>
    <w:rsid w:val="00207328"/>
    <w:rsid w:val="00226AE0"/>
    <w:rsid w:val="00247D54"/>
    <w:rsid w:val="00280C4A"/>
    <w:rsid w:val="002862E2"/>
    <w:rsid w:val="00291F01"/>
    <w:rsid w:val="0029526E"/>
    <w:rsid w:val="0029752D"/>
    <w:rsid w:val="002A6657"/>
    <w:rsid w:val="002B523A"/>
    <w:rsid w:val="002C7220"/>
    <w:rsid w:val="002C76C3"/>
    <w:rsid w:val="002E0921"/>
    <w:rsid w:val="002E1A96"/>
    <w:rsid w:val="002E415A"/>
    <w:rsid w:val="002F164A"/>
    <w:rsid w:val="003113D2"/>
    <w:rsid w:val="00314322"/>
    <w:rsid w:val="00314E4C"/>
    <w:rsid w:val="003223BC"/>
    <w:rsid w:val="003238A9"/>
    <w:rsid w:val="00330552"/>
    <w:rsid w:val="003379DA"/>
    <w:rsid w:val="00345398"/>
    <w:rsid w:val="00397FCC"/>
    <w:rsid w:val="003A3A60"/>
    <w:rsid w:val="003A4769"/>
    <w:rsid w:val="003A69EA"/>
    <w:rsid w:val="003B06E9"/>
    <w:rsid w:val="003B5B76"/>
    <w:rsid w:val="003D1502"/>
    <w:rsid w:val="003D2904"/>
    <w:rsid w:val="003F3505"/>
    <w:rsid w:val="003F51A2"/>
    <w:rsid w:val="004047A2"/>
    <w:rsid w:val="00412DD5"/>
    <w:rsid w:val="00413BFB"/>
    <w:rsid w:val="00426971"/>
    <w:rsid w:val="0043760E"/>
    <w:rsid w:val="00441217"/>
    <w:rsid w:val="0044484E"/>
    <w:rsid w:val="00446CB4"/>
    <w:rsid w:val="004513B3"/>
    <w:rsid w:val="004629D5"/>
    <w:rsid w:val="00465931"/>
    <w:rsid w:val="004676BE"/>
    <w:rsid w:val="004800B2"/>
    <w:rsid w:val="004B0C58"/>
    <w:rsid w:val="004B35DB"/>
    <w:rsid w:val="004C26C2"/>
    <w:rsid w:val="004D3656"/>
    <w:rsid w:val="004E2709"/>
    <w:rsid w:val="004E7C55"/>
    <w:rsid w:val="004F1A78"/>
    <w:rsid w:val="004F4F02"/>
    <w:rsid w:val="00523CAB"/>
    <w:rsid w:val="00535240"/>
    <w:rsid w:val="0054426B"/>
    <w:rsid w:val="00577DC1"/>
    <w:rsid w:val="00594AE0"/>
    <w:rsid w:val="005B4B44"/>
    <w:rsid w:val="005B5D3F"/>
    <w:rsid w:val="005C21E8"/>
    <w:rsid w:val="005C48EB"/>
    <w:rsid w:val="005F1F1C"/>
    <w:rsid w:val="0060527E"/>
    <w:rsid w:val="006057A3"/>
    <w:rsid w:val="00614723"/>
    <w:rsid w:val="00614CD4"/>
    <w:rsid w:val="00615B85"/>
    <w:rsid w:val="00623D63"/>
    <w:rsid w:val="00647A41"/>
    <w:rsid w:val="00686EF4"/>
    <w:rsid w:val="006879E0"/>
    <w:rsid w:val="00692180"/>
    <w:rsid w:val="0069387F"/>
    <w:rsid w:val="006A0B1E"/>
    <w:rsid w:val="006A53DD"/>
    <w:rsid w:val="006A7AF1"/>
    <w:rsid w:val="006B3D7D"/>
    <w:rsid w:val="006B498A"/>
    <w:rsid w:val="006C2BCE"/>
    <w:rsid w:val="006D724A"/>
    <w:rsid w:val="006E448F"/>
    <w:rsid w:val="006F23BB"/>
    <w:rsid w:val="0070447E"/>
    <w:rsid w:val="00710231"/>
    <w:rsid w:val="007122F0"/>
    <w:rsid w:val="00760682"/>
    <w:rsid w:val="00766F44"/>
    <w:rsid w:val="0078050D"/>
    <w:rsid w:val="00783806"/>
    <w:rsid w:val="007936F3"/>
    <w:rsid w:val="00797A5C"/>
    <w:rsid w:val="007A02B4"/>
    <w:rsid w:val="007A5C8A"/>
    <w:rsid w:val="007B4C68"/>
    <w:rsid w:val="007C28A9"/>
    <w:rsid w:val="007C2EA6"/>
    <w:rsid w:val="007C76AC"/>
    <w:rsid w:val="007D1D7B"/>
    <w:rsid w:val="007D326F"/>
    <w:rsid w:val="007D5D49"/>
    <w:rsid w:val="007E06A8"/>
    <w:rsid w:val="007E73F8"/>
    <w:rsid w:val="007F0EF5"/>
    <w:rsid w:val="008065C7"/>
    <w:rsid w:val="008311B7"/>
    <w:rsid w:val="008471DC"/>
    <w:rsid w:val="00850522"/>
    <w:rsid w:val="00851A17"/>
    <w:rsid w:val="00852B48"/>
    <w:rsid w:val="00852E2D"/>
    <w:rsid w:val="00853A76"/>
    <w:rsid w:val="00853C3E"/>
    <w:rsid w:val="00853DBC"/>
    <w:rsid w:val="008656E5"/>
    <w:rsid w:val="0086739C"/>
    <w:rsid w:val="00882FE0"/>
    <w:rsid w:val="00883018"/>
    <w:rsid w:val="00896BFA"/>
    <w:rsid w:val="008A3890"/>
    <w:rsid w:val="008B1C84"/>
    <w:rsid w:val="008B77D0"/>
    <w:rsid w:val="008C3AF8"/>
    <w:rsid w:val="008D22FA"/>
    <w:rsid w:val="008D43EF"/>
    <w:rsid w:val="00900188"/>
    <w:rsid w:val="00915D69"/>
    <w:rsid w:val="009245C7"/>
    <w:rsid w:val="0092590F"/>
    <w:rsid w:val="00945017"/>
    <w:rsid w:val="0096458B"/>
    <w:rsid w:val="00977906"/>
    <w:rsid w:val="0098006B"/>
    <w:rsid w:val="0098427A"/>
    <w:rsid w:val="0099644D"/>
    <w:rsid w:val="009A23ED"/>
    <w:rsid w:val="009A4724"/>
    <w:rsid w:val="009A588D"/>
    <w:rsid w:val="009B53A8"/>
    <w:rsid w:val="009C59F5"/>
    <w:rsid w:val="009F42F2"/>
    <w:rsid w:val="009F469F"/>
    <w:rsid w:val="00A06427"/>
    <w:rsid w:val="00A11A12"/>
    <w:rsid w:val="00A1557E"/>
    <w:rsid w:val="00A228CF"/>
    <w:rsid w:val="00A25C0E"/>
    <w:rsid w:val="00A346AA"/>
    <w:rsid w:val="00A37B9B"/>
    <w:rsid w:val="00A4317E"/>
    <w:rsid w:val="00A44CE7"/>
    <w:rsid w:val="00A51082"/>
    <w:rsid w:val="00A51BBB"/>
    <w:rsid w:val="00A63A4F"/>
    <w:rsid w:val="00A66FD6"/>
    <w:rsid w:val="00A67F50"/>
    <w:rsid w:val="00A82E6D"/>
    <w:rsid w:val="00A8331A"/>
    <w:rsid w:val="00AA05A6"/>
    <w:rsid w:val="00AB2436"/>
    <w:rsid w:val="00AB73E1"/>
    <w:rsid w:val="00AD2091"/>
    <w:rsid w:val="00AD5260"/>
    <w:rsid w:val="00AD7B08"/>
    <w:rsid w:val="00AE43D3"/>
    <w:rsid w:val="00AE5AEE"/>
    <w:rsid w:val="00AF10BC"/>
    <w:rsid w:val="00AF4E0B"/>
    <w:rsid w:val="00AF5E21"/>
    <w:rsid w:val="00B01FA9"/>
    <w:rsid w:val="00B17734"/>
    <w:rsid w:val="00B23E45"/>
    <w:rsid w:val="00B27C1E"/>
    <w:rsid w:val="00B3191B"/>
    <w:rsid w:val="00B5192B"/>
    <w:rsid w:val="00B623BB"/>
    <w:rsid w:val="00B63EBE"/>
    <w:rsid w:val="00B735CA"/>
    <w:rsid w:val="00B75714"/>
    <w:rsid w:val="00B77068"/>
    <w:rsid w:val="00B8195F"/>
    <w:rsid w:val="00B8413B"/>
    <w:rsid w:val="00B84247"/>
    <w:rsid w:val="00BA0786"/>
    <w:rsid w:val="00BA133E"/>
    <w:rsid w:val="00BA448E"/>
    <w:rsid w:val="00BB0A7E"/>
    <w:rsid w:val="00BB28B9"/>
    <w:rsid w:val="00BB6D25"/>
    <w:rsid w:val="00BC1997"/>
    <w:rsid w:val="00BD0A69"/>
    <w:rsid w:val="00BD0B85"/>
    <w:rsid w:val="00BD1A00"/>
    <w:rsid w:val="00BE5078"/>
    <w:rsid w:val="00C13E2A"/>
    <w:rsid w:val="00C21622"/>
    <w:rsid w:val="00C65A42"/>
    <w:rsid w:val="00C73BDC"/>
    <w:rsid w:val="00C76C12"/>
    <w:rsid w:val="00C968C6"/>
    <w:rsid w:val="00C97827"/>
    <w:rsid w:val="00CA5B22"/>
    <w:rsid w:val="00CA77EE"/>
    <w:rsid w:val="00CB5FC0"/>
    <w:rsid w:val="00CC4566"/>
    <w:rsid w:val="00CD1E88"/>
    <w:rsid w:val="00CD48C1"/>
    <w:rsid w:val="00CD4BD3"/>
    <w:rsid w:val="00CE5BF7"/>
    <w:rsid w:val="00CF4C31"/>
    <w:rsid w:val="00CF5E12"/>
    <w:rsid w:val="00CF71D9"/>
    <w:rsid w:val="00D040F0"/>
    <w:rsid w:val="00D11882"/>
    <w:rsid w:val="00D11FDF"/>
    <w:rsid w:val="00D1379C"/>
    <w:rsid w:val="00D15257"/>
    <w:rsid w:val="00D16585"/>
    <w:rsid w:val="00D31F8B"/>
    <w:rsid w:val="00D34DFA"/>
    <w:rsid w:val="00D575CF"/>
    <w:rsid w:val="00D750E2"/>
    <w:rsid w:val="00D973AF"/>
    <w:rsid w:val="00D97DF9"/>
    <w:rsid w:val="00DA1E46"/>
    <w:rsid w:val="00DB7436"/>
    <w:rsid w:val="00DC745F"/>
    <w:rsid w:val="00E06096"/>
    <w:rsid w:val="00E138F8"/>
    <w:rsid w:val="00E3124A"/>
    <w:rsid w:val="00E33130"/>
    <w:rsid w:val="00E44D77"/>
    <w:rsid w:val="00E53C9B"/>
    <w:rsid w:val="00E55286"/>
    <w:rsid w:val="00E56448"/>
    <w:rsid w:val="00E57A9D"/>
    <w:rsid w:val="00E64CAA"/>
    <w:rsid w:val="00E669F8"/>
    <w:rsid w:val="00E67B2F"/>
    <w:rsid w:val="00E81E49"/>
    <w:rsid w:val="00E90211"/>
    <w:rsid w:val="00EB040C"/>
    <w:rsid w:val="00EB21A4"/>
    <w:rsid w:val="00ED2A2B"/>
    <w:rsid w:val="00ED390D"/>
    <w:rsid w:val="00ED72F3"/>
    <w:rsid w:val="00EE1945"/>
    <w:rsid w:val="00EE1C17"/>
    <w:rsid w:val="00EE1EE8"/>
    <w:rsid w:val="00EF4CE0"/>
    <w:rsid w:val="00EF7AB6"/>
    <w:rsid w:val="00F22C3A"/>
    <w:rsid w:val="00F314DB"/>
    <w:rsid w:val="00F35BC4"/>
    <w:rsid w:val="00F7312D"/>
    <w:rsid w:val="00F73F2A"/>
    <w:rsid w:val="00F82009"/>
    <w:rsid w:val="00F85B64"/>
    <w:rsid w:val="00F97DF5"/>
    <w:rsid w:val="00FB07A1"/>
    <w:rsid w:val="00FB3829"/>
    <w:rsid w:val="00FB571E"/>
    <w:rsid w:val="00FF1E31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BB"/>
    <w:rPr>
      <w:rFonts w:ascii="Calibri" w:eastAsia="Calibri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3BB"/>
    <w:rPr>
      <w:color w:val="0000FF"/>
      <w:u w:val="single"/>
    </w:rPr>
  </w:style>
  <w:style w:type="character" w:customStyle="1" w:styleId="w">
    <w:name w:val="w"/>
    <w:basedOn w:val="a0"/>
    <w:rsid w:val="006F23BB"/>
  </w:style>
  <w:style w:type="paragraph" w:styleId="a4">
    <w:name w:val="footnote text"/>
    <w:basedOn w:val="a"/>
    <w:link w:val="a5"/>
    <w:uiPriority w:val="99"/>
    <w:unhideWhenUsed/>
    <w:rsid w:val="006F23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23BB"/>
    <w:rPr>
      <w:rFonts w:ascii="Calibri" w:eastAsia="Calibri" w:hAnsi="Calibri" w:cs="Arial"/>
      <w:sz w:val="20"/>
      <w:szCs w:val="20"/>
      <w:lang w:bidi="he-IL"/>
    </w:rPr>
  </w:style>
  <w:style w:type="character" w:styleId="a6">
    <w:name w:val="footnote reference"/>
    <w:basedOn w:val="a0"/>
    <w:uiPriority w:val="99"/>
    <w:semiHidden/>
    <w:unhideWhenUsed/>
    <w:rsid w:val="006F23BB"/>
    <w:rPr>
      <w:vertAlign w:val="superscript"/>
    </w:rPr>
  </w:style>
  <w:style w:type="character" w:customStyle="1" w:styleId="mwe-math-mathml-inline">
    <w:name w:val="mwe-math-mathml-inline"/>
    <w:basedOn w:val="a0"/>
    <w:rsid w:val="006F23BB"/>
  </w:style>
  <w:style w:type="character" w:customStyle="1" w:styleId="shorttext">
    <w:name w:val="short_text"/>
    <w:basedOn w:val="a0"/>
    <w:rsid w:val="006F23BB"/>
  </w:style>
  <w:style w:type="character" w:styleId="a7">
    <w:name w:val="endnote reference"/>
    <w:basedOn w:val="a0"/>
    <w:uiPriority w:val="99"/>
    <w:semiHidden/>
    <w:unhideWhenUsed/>
    <w:rsid w:val="00B623BB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7B4C6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A37B9B"/>
    <w:pPr>
      <w:spacing w:after="1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viewerviewernamefilename">
    <w:name w:val="attachviewer__viewer__name__filename"/>
    <w:basedOn w:val="a0"/>
    <w:rsid w:val="00A37B9B"/>
  </w:style>
  <w:style w:type="character" w:styleId="aa">
    <w:name w:val="Emphasis"/>
    <w:basedOn w:val="a0"/>
    <w:uiPriority w:val="20"/>
    <w:qFormat/>
    <w:rsid w:val="00EB21A4"/>
    <w:rPr>
      <w:i/>
      <w:iCs/>
    </w:rPr>
  </w:style>
  <w:style w:type="character" w:styleId="ab">
    <w:name w:val="Strong"/>
    <w:basedOn w:val="a0"/>
    <w:uiPriority w:val="22"/>
    <w:qFormat/>
    <w:rsid w:val="00A66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37@mail.ru" TargetMode="External"/><Relationship Id="rId13" Type="http://schemas.openxmlformats.org/officeDocument/2006/relationships/hyperlink" Target="http://www.cyberforum.ru/dump/" TargetMode="External"/><Relationship Id="rId18" Type="http://schemas.openxmlformats.org/officeDocument/2006/relationships/hyperlink" Target="https://drive.google.com/open?id=1KRYc736iIQs8qyT2RmfZY_uix2ef5sBV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VIriF-epwqSLW8RV5k5_o5q5qmwfI8G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0ByFsU0YN_ng2d0dlZF9DR2tsYTA" TargetMode="External"/><Relationship Id="rId17" Type="http://schemas.openxmlformats.org/officeDocument/2006/relationships/hyperlink" Target="https://drive.google.com/open?id=1ogmmEVgXweBFMbmmpF_itY2XNjmNs8E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2TicgwRu_M1Y42705hauh-IPF6ueqBpI" TargetMode="External"/><Relationship Id="rId20" Type="http://schemas.openxmlformats.org/officeDocument/2006/relationships/hyperlink" Target="https://drive.google.com/open?id=1cVQeaAkImU8ZQ_meHQRjL0epTJ4whef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tina.msu.ru/profile/ViR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amlib.ru/editors/w/wira/sum.shtml/" TargetMode="External"/><Relationship Id="rId23" Type="http://schemas.openxmlformats.org/officeDocument/2006/relationships/hyperlink" Target="https://drive.google.com/open?id=1dgminTdfwAkCz-LlQdLgS-d2VOJ0H7YY" TargetMode="External"/><Relationship Id="rId10" Type="http://schemas.openxmlformats.org/officeDocument/2006/relationships/hyperlink" Target="http://samlib.ru/editors/w/wira/sum.shtml/" TargetMode="External"/><Relationship Id="rId19" Type="http://schemas.openxmlformats.org/officeDocument/2006/relationships/hyperlink" Target="https://drive.google.com/open?id=0ByFsU0YN_ng2d0dlZF9DR2tsY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ru/reception/faq/v-sfere-gosudarstvennoy-nauchnoy-nauchno-tehnicheskoy-i-innovacionnoy-politiki/?id_4=92" TargetMode="External"/><Relationship Id="rId14" Type="http://schemas.openxmlformats.org/officeDocument/2006/relationships/hyperlink" Target="http://www.cyberforum.ru/unrecognised-theory/" TargetMode="External"/><Relationship Id="rId22" Type="http://schemas.openxmlformats.org/officeDocument/2006/relationships/hyperlink" Target="https://drive.google.com/open?id=1Gg6VGjczVYISZVtGuxjQIqhwLSVT1q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1274F-4C58-47A3-895F-D68972C7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Рахман</dc:creator>
  <cp:lastModifiedBy>Виктор Рахман</cp:lastModifiedBy>
  <cp:revision>2</cp:revision>
  <cp:lastPrinted>2018-07-06T12:25:00Z</cp:lastPrinted>
  <dcterms:created xsi:type="dcterms:W3CDTF">2019-04-18T21:17:00Z</dcterms:created>
  <dcterms:modified xsi:type="dcterms:W3CDTF">2019-04-18T21:17:00Z</dcterms:modified>
</cp:coreProperties>
</file>